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4" w:rsidRDefault="00045099">
      <w:pPr>
        <w:pStyle w:val="a3"/>
        <w:ind w:left="4992"/>
        <w:rPr>
          <w:sz w:val="20"/>
        </w:rPr>
      </w:pPr>
      <w:r w:rsidRPr="00045099">
        <w:rPr>
          <w:noProof/>
          <w:sz w:val="20"/>
          <w:lang w:eastAsia="ru-RU"/>
        </w:rPr>
        <w:drawing>
          <wp:inline distT="0" distB="0" distL="0" distR="0" wp14:anchorId="4251617F" wp14:editId="33C6AFFD">
            <wp:extent cx="3214118" cy="2226365"/>
            <wp:effectExtent l="0" t="0" r="571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7684" cy="225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06432" behindDoc="1" locked="0" layoutInCell="1" allowOverlap="1">
                <wp:simplePos x="0" y="0"/>
                <wp:positionH relativeFrom="page">
                  <wp:posOffset>6146291</wp:posOffset>
                </wp:positionH>
                <wp:positionV relativeFrom="page">
                  <wp:posOffset>1228428</wp:posOffset>
                </wp:positionV>
                <wp:extent cx="135890" cy="1689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85F04" w:rsidRDefault="00045099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83.95pt;margin-top:96.75pt;width:10.7pt;height:13.3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" filled="f" stroked="f">
                <v:path arrowok="t"/>
                <v:textbox inset="0,0,0,0">
                  <w:txbxContent>
                    <w:p w:rsidR="00F85F04" w:rsidRDefault="00045099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10"/>
                        </w:rPr>
                        <w:t>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  <w:spacing w:before="220"/>
      </w:pPr>
    </w:p>
    <w:p w:rsidR="00F85F04" w:rsidRDefault="00045099">
      <w:pPr>
        <w:pStyle w:val="1"/>
        <w:ind w:left="2048" w:right="2056" w:firstLine="0"/>
        <w:jc w:val="center"/>
      </w:pPr>
      <w:r>
        <w:rPr>
          <w:spacing w:val="-2"/>
        </w:rPr>
        <w:t>ПОЛОЖЕНИЕ</w:t>
      </w:r>
    </w:p>
    <w:p w:rsidR="00045099" w:rsidRDefault="00045099" w:rsidP="00045099">
      <w:pPr>
        <w:pStyle w:val="a3"/>
        <w:spacing w:before="135" w:line="360" w:lineRule="auto"/>
        <w:ind w:left="2046" w:right="2056"/>
        <w:jc w:val="center"/>
      </w:pP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приема,</w:t>
      </w:r>
      <w:r>
        <w:rPr>
          <w:spacing w:val="-6"/>
        </w:rPr>
        <w:t xml:space="preserve"> </w:t>
      </w:r>
      <w:r>
        <w:t>перевода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отчисления</w:t>
      </w:r>
      <w:r>
        <w:rPr>
          <w:spacing w:val="-6"/>
        </w:rPr>
        <w:t xml:space="preserve"> </w:t>
      </w:r>
      <w:r>
        <w:t>обучающихся в Учебном центре</w:t>
      </w:r>
      <w:r w:rsidRPr="00045099">
        <w:t xml:space="preserve"> </w:t>
      </w:r>
      <w:r>
        <w:t xml:space="preserve">АНО "Лига психологов </w:t>
      </w:r>
      <w:proofErr w:type="spellStart"/>
      <w:r>
        <w:t>доабортного</w:t>
      </w:r>
      <w:proofErr w:type="spellEnd"/>
      <w:r>
        <w:t xml:space="preserve"> и семейного консультирования"</w:t>
      </w:r>
    </w:p>
    <w:p w:rsidR="00F85F04" w:rsidRPr="00045099" w:rsidRDefault="00F85F04">
      <w:pPr>
        <w:pStyle w:val="a3"/>
        <w:spacing w:before="135" w:line="360" w:lineRule="auto"/>
        <w:ind w:left="2046" w:right="2056"/>
        <w:jc w:val="center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</w:pPr>
    </w:p>
    <w:p w:rsidR="00F85F04" w:rsidRDefault="00F85F04">
      <w:pPr>
        <w:pStyle w:val="a3"/>
        <w:spacing w:before="275"/>
      </w:pPr>
    </w:p>
    <w:p w:rsidR="00045099" w:rsidRDefault="00F27957">
      <w:pPr>
        <w:pStyle w:val="a3"/>
        <w:ind w:left="2046" w:right="2066"/>
        <w:jc w:val="center"/>
      </w:pPr>
      <w:r>
        <w:t>Москва</w:t>
      </w:r>
      <w:bookmarkStart w:id="0" w:name="_GoBack"/>
      <w:bookmarkEnd w:id="0"/>
    </w:p>
    <w:p w:rsidR="00F85F04" w:rsidRDefault="00045099">
      <w:pPr>
        <w:pStyle w:val="a3"/>
        <w:ind w:left="2046" w:right="2066"/>
        <w:jc w:val="center"/>
      </w:pPr>
      <w:r>
        <w:t>2024</w:t>
      </w:r>
    </w:p>
    <w:p w:rsidR="00F85F04" w:rsidRDefault="00F85F04">
      <w:pPr>
        <w:jc w:val="center"/>
        <w:sectPr w:rsidR="00F85F04">
          <w:type w:val="continuous"/>
          <w:pgSz w:w="11910" w:h="16840"/>
          <w:pgMar w:top="1020" w:right="720" w:bottom="280" w:left="1300" w:header="720" w:footer="720" w:gutter="0"/>
          <w:cols w:space="720"/>
        </w:sectPr>
      </w:pPr>
    </w:p>
    <w:p w:rsidR="00F85F04" w:rsidRDefault="00045099">
      <w:pPr>
        <w:pStyle w:val="1"/>
        <w:numPr>
          <w:ilvl w:val="0"/>
          <w:numId w:val="1"/>
        </w:numPr>
        <w:tabs>
          <w:tab w:val="left" w:pos="1522"/>
        </w:tabs>
        <w:spacing w:before="79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F85F04" w:rsidRDefault="00F85F04">
      <w:pPr>
        <w:pStyle w:val="a3"/>
        <w:spacing w:before="139"/>
        <w:rPr>
          <w:b/>
        </w:rPr>
      </w:pPr>
    </w:p>
    <w:p w:rsidR="00F85F04" w:rsidRPr="00045099" w:rsidRDefault="00045099" w:rsidP="00045099">
      <w:pPr>
        <w:pStyle w:val="a4"/>
        <w:numPr>
          <w:ilvl w:val="1"/>
          <w:numId w:val="1"/>
        </w:numPr>
        <w:tabs>
          <w:tab w:val="left" w:pos="1261"/>
        </w:tabs>
        <w:spacing w:line="360" w:lineRule="auto"/>
        <w:ind w:right="114" w:firstLine="745"/>
        <w:jc w:val="both"/>
        <w:rPr>
          <w:sz w:val="24"/>
          <w:szCs w:val="24"/>
        </w:rPr>
      </w:pPr>
      <w:r>
        <w:rPr>
          <w:sz w:val="24"/>
        </w:rPr>
        <w:t xml:space="preserve">Настоящее Положение разработано в соответствии с Федеральным законом «Об образовании в Российской Федерации» от 29 декабря 2012 г. № 273 - ФЗ, </w:t>
      </w:r>
      <w:r w:rsidRPr="00045099">
        <w:rPr>
          <w:sz w:val="24"/>
        </w:rPr>
        <w:t xml:space="preserve">Учебном центре АНО "Лига психологов </w:t>
      </w:r>
      <w:proofErr w:type="spellStart"/>
      <w:r w:rsidRPr="00045099">
        <w:rPr>
          <w:sz w:val="24"/>
        </w:rPr>
        <w:t>доабортного</w:t>
      </w:r>
      <w:proofErr w:type="spellEnd"/>
      <w:r w:rsidRPr="00045099">
        <w:rPr>
          <w:sz w:val="24"/>
        </w:rPr>
        <w:t xml:space="preserve"> и семейного консультирования"</w:t>
      </w:r>
      <w:r>
        <w:rPr>
          <w:sz w:val="24"/>
        </w:rPr>
        <w:t>, лицензией на право ведения образовательной деятельности и регламентирует порядок и основания приема, перевода и отчисления обучающихся в Учебном центре АНО «</w:t>
      </w:r>
      <w:r w:rsidRPr="00045099">
        <w:rPr>
          <w:sz w:val="24"/>
        </w:rPr>
        <w:t xml:space="preserve">Лига психологов </w:t>
      </w:r>
      <w:proofErr w:type="spellStart"/>
      <w:r w:rsidRPr="00045099">
        <w:rPr>
          <w:sz w:val="24"/>
        </w:rPr>
        <w:t>доабортно</w:t>
      </w:r>
      <w:r>
        <w:rPr>
          <w:sz w:val="24"/>
        </w:rPr>
        <w:t>го</w:t>
      </w:r>
      <w:proofErr w:type="spellEnd"/>
      <w:r>
        <w:rPr>
          <w:sz w:val="24"/>
        </w:rPr>
        <w:t xml:space="preserve"> и семейного консультирования», порядок оформления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 w:rsidRPr="00045099">
        <w:rPr>
          <w:sz w:val="24"/>
        </w:rPr>
        <w:t>Учебн</w:t>
      </w:r>
      <w:r>
        <w:rPr>
          <w:sz w:val="24"/>
        </w:rPr>
        <w:t>ы</w:t>
      </w:r>
      <w:r w:rsidRPr="00045099">
        <w:rPr>
          <w:sz w:val="24"/>
        </w:rPr>
        <w:t>м центр</w:t>
      </w:r>
      <w:r>
        <w:rPr>
          <w:sz w:val="24"/>
        </w:rPr>
        <w:t xml:space="preserve">ом </w:t>
      </w:r>
      <w:r w:rsidRPr="00045099">
        <w:rPr>
          <w:sz w:val="24"/>
        </w:rPr>
        <w:t xml:space="preserve">АНО </w:t>
      </w:r>
      <w:r>
        <w:rPr>
          <w:sz w:val="24"/>
        </w:rPr>
        <w:t>«</w:t>
      </w:r>
      <w:r w:rsidRPr="00045099">
        <w:rPr>
          <w:sz w:val="24"/>
        </w:rPr>
        <w:t xml:space="preserve">Лига психологов </w:t>
      </w:r>
      <w:proofErr w:type="spellStart"/>
      <w:r w:rsidRPr="00045099">
        <w:rPr>
          <w:sz w:val="24"/>
        </w:rPr>
        <w:t>доабортно</w:t>
      </w:r>
      <w:r>
        <w:rPr>
          <w:sz w:val="24"/>
        </w:rPr>
        <w:t>го</w:t>
      </w:r>
      <w:proofErr w:type="spellEnd"/>
      <w:r>
        <w:rPr>
          <w:sz w:val="24"/>
        </w:rPr>
        <w:t xml:space="preserve"> и семейного </w:t>
      </w:r>
      <w:r w:rsidRPr="00045099">
        <w:rPr>
          <w:sz w:val="24"/>
          <w:szCs w:val="24"/>
        </w:rPr>
        <w:t>консультирования» (далее Организация) и обучающимися и (или) их родителями (законными представителями), заказчиками.</w:t>
      </w:r>
    </w:p>
    <w:p w:rsidR="00F85F04" w:rsidRDefault="00F85F04">
      <w:pPr>
        <w:pStyle w:val="a3"/>
        <w:spacing w:before="2"/>
      </w:pPr>
    </w:p>
    <w:p w:rsidR="00F85F04" w:rsidRDefault="00045099">
      <w:pPr>
        <w:pStyle w:val="a4"/>
        <w:numPr>
          <w:ilvl w:val="1"/>
          <w:numId w:val="1"/>
        </w:numPr>
        <w:tabs>
          <w:tab w:val="left" w:pos="1383"/>
        </w:tabs>
        <w:spacing w:line="360" w:lineRule="auto"/>
        <w:ind w:right="113" w:firstLine="707"/>
        <w:jc w:val="both"/>
        <w:rPr>
          <w:sz w:val="24"/>
        </w:rPr>
      </w:pPr>
      <w:r>
        <w:rPr>
          <w:sz w:val="24"/>
        </w:rPr>
        <w:t xml:space="preserve">Настоящее Положение разработано в целях обеспечения и соблюдения конституционных прав граждан Российской Федерации на дополнительное образование по программам в </w:t>
      </w:r>
      <w:r w:rsidRPr="00045099">
        <w:rPr>
          <w:sz w:val="24"/>
        </w:rPr>
        <w:t>Учебном центре АНО «Лига психологов</w:t>
      </w:r>
      <w:r>
        <w:rPr>
          <w:sz w:val="24"/>
        </w:rPr>
        <w:t>»</w:t>
      </w:r>
      <w:r w:rsidR="00D7552E">
        <w:rPr>
          <w:sz w:val="24"/>
        </w:rPr>
        <w:t>.</w:t>
      </w:r>
    </w:p>
    <w:p w:rsidR="00F85F04" w:rsidRDefault="00F85F04">
      <w:pPr>
        <w:pStyle w:val="a3"/>
        <w:spacing w:before="9"/>
      </w:pPr>
    </w:p>
    <w:p w:rsidR="00F85F04" w:rsidRDefault="00045099">
      <w:pPr>
        <w:pStyle w:val="1"/>
        <w:numPr>
          <w:ilvl w:val="0"/>
          <w:numId w:val="1"/>
        </w:numPr>
        <w:tabs>
          <w:tab w:val="left" w:pos="1522"/>
        </w:tabs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приема,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 w:rsidRPr="00045099">
        <w:t>АНО «Лига психологов</w:t>
      </w:r>
      <w:r>
        <w:rPr>
          <w:spacing w:val="-2"/>
        </w:rPr>
        <w:t>»</w:t>
      </w:r>
    </w:p>
    <w:p w:rsidR="00F85F04" w:rsidRDefault="00045099">
      <w:pPr>
        <w:pStyle w:val="a4"/>
        <w:numPr>
          <w:ilvl w:val="1"/>
          <w:numId w:val="1"/>
        </w:numPr>
        <w:tabs>
          <w:tab w:val="left" w:pos="1522"/>
        </w:tabs>
        <w:spacing w:before="135"/>
        <w:ind w:left="1522" w:hanging="708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2"/>
          <w:sz w:val="24"/>
        </w:rPr>
        <w:t xml:space="preserve"> круглогодично.</w:t>
      </w:r>
    </w:p>
    <w:p w:rsidR="00F85F04" w:rsidRDefault="00045099">
      <w:pPr>
        <w:pStyle w:val="a4"/>
        <w:numPr>
          <w:ilvl w:val="1"/>
          <w:numId w:val="1"/>
        </w:numPr>
        <w:tabs>
          <w:tab w:val="left" w:pos="1522"/>
        </w:tabs>
        <w:spacing w:before="137" w:line="360" w:lineRule="auto"/>
        <w:ind w:right="122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каждым обучающимся в соответствии с утвержденной</w:t>
      </w:r>
      <w:r w:rsidR="00D7552E">
        <w:rPr>
          <w:sz w:val="24"/>
        </w:rPr>
        <w:t>:</w:t>
      </w:r>
    </w:p>
    <w:p w:rsidR="00F85F04" w:rsidRDefault="00F85F04">
      <w:pPr>
        <w:pStyle w:val="a3"/>
        <w:spacing w:before="3"/>
      </w:pPr>
    </w:p>
    <w:p w:rsidR="00F85F04" w:rsidRDefault="00045099">
      <w:pPr>
        <w:pStyle w:val="a4"/>
        <w:numPr>
          <w:ilvl w:val="2"/>
          <w:numId w:val="1"/>
        </w:numPr>
        <w:tabs>
          <w:tab w:val="left" w:pos="1522"/>
          <w:tab w:val="left" w:pos="3154"/>
          <w:tab w:val="left" w:pos="5317"/>
          <w:tab w:val="left" w:pos="7040"/>
          <w:tab w:val="left" w:pos="8583"/>
        </w:tabs>
        <w:spacing w:before="1" w:line="360" w:lineRule="auto"/>
        <w:ind w:left="106" w:right="116" w:firstLine="707"/>
        <w:rPr>
          <w:rFonts w:ascii="Arial MT" w:hAnsi="Arial MT"/>
          <w:sz w:val="24"/>
        </w:rPr>
      </w:pPr>
      <w:r>
        <w:rPr>
          <w:spacing w:val="-2"/>
          <w:sz w:val="24"/>
        </w:rPr>
        <w:t>программой</w:t>
      </w:r>
      <w:r>
        <w:rPr>
          <w:sz w:val="24"/>
        </w:rPr>
        <w:tab/>
      </w:r>
      <w:r>
        <w:rPr>
          <w:spacing w:val="-2"/>
          <w:sz w:val="24"/>
        </w:rPr>
        <w:t>дополнительного</w:t>
      </w:r>
      <w:r>
        <w:rPr>
          <w:sz w:val="24"/>
        </w:rPr>
        <w:tab/>
      </w:r>
      <w:r>
        <w:rPr>
          <w:spacing w:val="-2"/>
          <w:sz w:val="24"/>
        </w:rPr>
        <w:t>образования: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 xml:space="preserve">повышения </w:t>
      </w:r>
      <w:r>
        <w:rPr>
          <w:sz w:val="24"/>
        </w:rPr>
        <w:t>квалификации, программой профессиональной переподготовки;</w:t>
      </w:r>
    </w:p>
    <w:p w:rsidR="00F85F04" w:rsidRDefault="00045099">
      <w:pPr>
        <w:pStyle w:val="a4"/>
        <w:numPr>
          <w:ilvl w:val="2"/>
          <w:numId w:val="1"/>
        </w:numPr>
        <w:tabs>
          <w:tab w:val="left" w:pos="1522"/>
        </w:tabs>
        <w:spacing w:line="276" w:lineRule="exact"/>
        <w:rPr>
          <w:rFonts w:ascii="Arial MT" w:hAnsi="Arial MT"/>
          <w:sz w:val="24"/>
        </w:rPr>
      </w:pP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взрослых.</w:t>
      </w:r>
    </w:p>
    <w:p w:rsidR="00F85F04" w:rsidRDefault="00F85F04">
      <w:pPr>
        <w:pStyle w:val="a3"/>
        <w:spacing w:before="143"/>
      </w:pPr>
    </w:p>
    <w:p w:rsidR="00F85F04" w:rsidRDefault="00045099">
      <w:pPr>
        <w:pStyle w:val="a4"/>
        <w:numPr>
          <w:ilvl w:val="1"/>
          <w:numId w:val="1"/>
        </w:numPr>
        <w:tabs>
          <w:tab w:val="left" w:pos="1521"/>
        </w:tabs>
        <w:spacing w:before="1" w:line="360" w:lineRule="auto"/>
        <w:ind w:right="118" w:firstLine="707"/>
        <w:jc w:val="both"/>
        <w:rPr>
          <w:sz w:val="24"/>
        </w:rPr>
      </w:pPr>
      <w:r>
        <w:rPr>
          <w:sz w:val="24"/>
        </w:rPr>
        <w:t>Обучение по индивидуальному учебному плану, в том числе ускоренное обучение, в пределах осваиваемой дополнительной профессиональной программы осуществляется в порядке, установленном локальными нормативными актами Организации.</w:t>
      </w:r>
    </w:p>
    <w:p w:rsidR="00F85F04" w:rsidRDefault="00045099">
      <w:pPr>
        <w:pStyle w:val="a4"/>
        <w:numPr>
          <w:ilvl w:val="1"/>
          <w:numId w:val="1"/>
        </w:numPr>
        <w:tabs>
          <w:tab w:val="left" w:pos="1521"/>
        </w:tabs>
        <w:spacing w:line="360" w:lineRule="auto"/>
        <w:ind w:right="124" w:firstLine="707"/>
        <w:jc w:val="both"/>
        <w:rPr>
          <w:sz w:val="24"/>
        </w:rPr>
      </w:pPr>
      <w:r>
        <w:rPr>
          <w:sz w:val="24"/>
        </w:rPr>
        <w:t>Лицам, изъявившим желание обучаться, а в предусмотренных законом случаях их законным представителям, либо заказчикам необходимо:</w:t>
      </w:r>
    </w:p>
    <w:p w:rsidR="00F85F04" w:rsidRDefault="00F85F04">
      <w:pPr>
        <w:pStyle w:val="a3"/>
        <w:spacing w:before="3"/>
      </w:pPr>
    </w:p>
    <w:p w:rsidR="00F85F04" w:rsidRDefault="00045099">
      <w:pPr>
        <w:pStyle w:val="a4"/>
        <w:numPr>
          <w:ilvl w:val="2"/>
          <w:numId w:val="1"/>
        </w:numPr>
        <w:tabs>
          <w:tab w:val="left" w:pos="1522"/>
        </w:tabs>
        <w:rPr>
          <w:sz w:val="24"/>
        </w:rPr>
      </w:pPr>
      <w:r>
        <w:rPr>
          <w:sz w:val="24"/>
        </w:rPr>
        <w:t>Оформить заявку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обучение.</w:t>
      </w:r>
    </w:p>
    <w:p w:rsidR="00F85F04" w:rsidRDefault="00045099">
      <w:pPr>
        <w:pStyle w:val="a4"/>
        <w:numPr>
          <w:ilvl w:val="2"/>
          <w:numId w:val="1"/>
        </w:numPr>
        <w:tabs>
          <w:tab w:val="left" w:pos="1522"/>
        </w:tabs>
        <w:spacing w:before="138"/>
        <w:rPr>
          <w:sz w:val="24"/>
        </w:rPr>
      </w:pP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F85F04" w:rsidRDefault="00045099">
      <w:pPr>
        <w:pStyle w:val="a4"/>
        <w:numPr>
          <w:ilvl w:val="2"/>
          <w:numId w:val="1"/>
        </w:numPr>
        <w:tabs>
          <w:tab w:val="left" w:pos="1522"/>
        </w:tabs>
        <w:spacing w:before="138"/>
        <w:rPr>
          <w:sz w:val="24"/>
        </w:rPr>
      </w:pPr>
      <w:r>
        <w:rPr>
          <w:sz w:val="24"/>
        </w:rPr>
        <w:t>Предоставить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копию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страницами</w:t>
      </w:r>
      <w:r>
        <w:rPr>
          <w:spacing w:val="2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прописки</w:t>
      </w:r>
    </w:p>
    <w:p w:rsidR="00F85F04" w:rsidRDefault="00045099">
      <w:pPr>
        <w:pStyle w:val="a4"/>
        <w:numPr>
          <w:ilvl w:val="2"/>
          <w:numId w:val="1"/>
        </w:numPr>
        <w:tabs>
          <w:tab w:val="left" w:pos="1522"/>
        </w:tabs>
        <w:spacing w:before="138"/>
        <w:rPr>
          <w:sz w:val="24"/>
        </w:rPr>
      </w:pPr>
      <w:r>
        <w:rPr>
          <w:sz w:val="24"/>
        </w:rPr>
        <w:t>Предоставить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СНИЛС</w:t>
      </w:r>
    </w:p>
    <w:p w:rsidR="00F85F04" w:rsidRDefault="00045099">
      <w:pPr>
        <w:pStyle w:val="a4"/>
        <w:numPr>
          <w:ilvl w:val="2"/>
          <w:numId w:val="1"/>
        </w:numPr>
        <w:tabs>
          <w:tab w:val="left" w:pos="1522"/>
        </w:tabs>
        <w:spacing w:before="139"/>
        <w:rPr>
          <w:sz w:val="24"/>
        </w:rPr>
      </w:pPr>
      <w:r>
        <w:rPr>
          <w:sz w:val="24"/>
        </w:rPr>
        <w:t>Заключить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услуг.</w:t>
      </w:r>
    </w:p>
    <w:p w:rsidR="00F85F04" w:rsidRDefault="00F85F04">
      <w:pPr>
        <w:rPr>
          <w:sz w:val="24"/>
        </w:rPr>
        <w:sectPr w:rsidR="00F85F04">
          <w:pgSz w:w="11910" w:h="16840"/>
          <w:pgMar w:top="1080" w:right="720" w:bottom="280" w:left="1300" w:header="720" w:footer="720" w:gutter="0"/>
          <w:cols w:space="720"/>
        </w:sectPr>
      </w:pPr>
    </w:p>
    <w:p w:rsidR="00F85F04" w:rsidRDefault="00045099">
      <w:pPr>
        <w:pStyle w:val="a4"/>
        <w:numPr>
          <w:ilvl w:val="1"/>
          <w:numId w:val="1"/>
        </w:numPr>
        <w:tabs>
          <w:tab w:val="left" w:pos="1521"/>
        </w:tabs>
        <w:spacing w:before="76" w:line="360" w:lineRule="auto"/>
        <w:ind w:right="120" w:firstLine="707"/>
        <w:jc w:val="both"/>
        <w:rPr>
          <w:sz w:val="24"/>
        </w:rPr>
      </w:pPr>
      <w:r>
        <w:rPr>
          <w:sz w:val="24"/>
        </w:rPr>
        <w:lastRenderedPageBreak/>
        <w:t>На основании полученной заявки Организация ознакомляет поступающего с офертой на сайте образовательной Организации.</w:t>
      </w:r>
    </w:p>
    <w:p w:rsidR="00F85F04" w:rsidRDefault="00045099">
      <w:pPr>
        <w:pStyle w:val="a4"/>
        <w:numPr>
          <w:ilvl w:val="1"/>
          <w:numId w:val="1"/>
        </w:numPr>
        <w:tabs>
          <w:tab w:val="left" w:pos="1521"/>
        </w:tabs>
        <w:spacing w:before="1" w:line="360" w:lineRule="auto"/>
        <w:ind w:right="114" w:firstLine="707"/>
        <w:jc w:val="both"/>
        <w:rPr>
          <w:sz w:val="24"/>
        </w:rPr>
      </w:pPr>
      <w:r>
        <w:rPr>
          <w:sz w:val="24"/>
        </w:rPr>
        <w:t xml:space="preserve">Основанием возникновения образовательных отношений является распорядительный акт образовательной Организации — приказ о зачислении, подписанный </w:t>
      </w:r>
      <w:r>
        <w:rPr>
          <w:spacing w:val="-2"/>
          <w:sz w:val="24"/>
        </w:rPr>
        <w:t>Директором.</w:t>
      </w:r>
    </w:p>
    <w:p w:rsidR="00F85F04" w:rsidRDefault="00045099">
      <w:pPr>
        <w:pStyle w:val="a4"/>
        <w:numPr>
          <w:ilvl w:val="1"/>
          <w:numId w:val="1"/>
        </w:numPr>
        <w:tabs>
          <w:tab w:val="left" w:pos="1521"/>
        </w:tabs>
        <w:spacing w:line="360" w:lineRule="auto"/>
        <w:ind w:right="115" w:firstLine="707"/>
        <w:jc w:val="both"/>
        <w:rPr>
          <w:sz w:val="24"/>
        </w:rPr>
      </w:pPr>
      <w:r>
        <w:rPr>
          <w:sz w:val="24"/>
        </w:rPr>
        <w:t>Права и обязанности обучающегося, предусмотренные законодательством об образовании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лица,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принятого на обучение, с даты, указанной в распорядительном акте о приеме лица на обучение.</w:t>
      </w:r>
    </w:p>
    <w:p w:rsidR="00F85F04" w:rsidRDefault="00045099">
      <w:pPr>
        <w:pStyle w:val="a4"/>
        <w:numPr>
          <w:ilvl w:val="1"/>
          <w:numId w:val="1"/>
        </w:numPr>
        <w:tabs>
          <w:tab w:val="left" w:pos="1521"/>
        </w:tabs>
        <w:spacing w:line="360" w:lineRule="auto"/>
        <w:ind w:right="124" w:firstLine="707"/>
        <w:jc w:val="both"/>
        <w:rPr>
          <w:sz w:val="24"/>
        </w:rPr>
      </w:pPr>
      <w:r>
        <w:rPr>
          <w:sz w:val="24"/>
        </w:rPr>
        <w:t xml:space="preserve">Прием на обучение проводится на принципах равных условий приема для всех </w:t>
      </w:r>
      <w:r>
        <w:rPr>
          <w:spacing w:val="-2"/>
          <w:sz w:val="24"/>
        </w:rPr>
        <w:t>поступающих.</w:t>
      </w:r>
    </w:p>
    <w:p w:rsidR="00F85F04" w:rsidRDefault="00045099">
      <w:pPr>
        <w:pStyle w:val="a4"/>
        <w:numPr>
          <w:ilvl w:val="1"/>
          <w:numId w:val="1"/>
        </w:numPr>
        <w:tabs>
          <w:tab w:val="left" w:pos="1521"/>
        </w:tabs>
        <w:spacing w:before="1" w:line="360" w:lineRule="auto"/>
        <w:ind w:right="117" w:firstLine="707"/>
        <w:jc w:val="both"/>
        <w:rPr>
          <w:sz w:val="24"/>
        </w:rPr>
      </w:pPr>
      <w:r>
        <w:rPr>
          <w:sz w:val="24"/>
        </w:rPr>
        <w:t xml:space="preserve">Организация обязана ознакомить поступающего и (или)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>
        <w:rPr>
          <w:sz w:val="24"/>
        </w:rPr>
        <w:t>права и обязанности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всеобщем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сети Интернет на официальном сайте Организации.</w:t>
      </w:r>
    </w:p>
    <w:p w:rsidR="00F85F04" w:rsidRDefault="00045099">
      <w:pPr>
        <w:pStyle w:val="a4"/>
        <w:numPr>
          <w:ilvl w:val="1"/>
          <w:numId w:val="1"/>
        </w:numPr>
        <w:tabs>
          <w:tab w:val="left" w:pos="1521"/>
        </w:tabs>
        <w:spacing w:line="360" w:lineRule="auto"/>
        <w:ind w:right="120" w:firstLine="707"/>
        <w:jc w:val="both"/>
        <w:rPr>
          <w:sz w:val="24"/>
        </w:rPr>
      </w:pPr>
      <w:r>
        <w:rPr>
          <w:sz w:val="24"/>
        </w:rPr>
        <w:t>На основании ст. 76 ФЗ ”06 образовании“ К освоению дополнительных профессиональных программ допускаются:</w:t>
      </w:r>
    </w:p>
    <w:p w:rsidR="00F85F04" w:rsidRDefault="00F85F04">
      <w:pPr>
        <w:pStyle w:val="a3"/>
        <w:spacing w:before="2"/>
      </w:pPr>
    </w:p>
    <w:p w:rsidR="00F85F04" w:rsidRDefault="00045099">
      <w:pPr>
        <w:pStyle w:val="a4"/>
        <w:numPr>
          <w:ilvl w:val="2"/>
          <w:numId w:val="1"/>
        </w:numPr>
        <w:tabs>
          <w:tab w:val="left" w:pos="1522"/>
        </w:tabs>
        <w:rPr>
          <w:sz w:val="24"/>
        </w:rPr>
      </w:pPr>
      <w:r>
        <w:rPr>
          <w:sz w:val="24"/>
        </w:rPr>
        <w:t>лица,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образование;</w:t>
      </w:r>
    </w:p>
    <w:p w:rsidR="00F85F04" w:rsidRDefault="00045099">
      <w:pPr>
        <w:pStyle w:val="a4"/>
        <w:numPr>
          <w:ilvl w:val="2"/>
          <w:numId w:val="1"/>
        </w:numPr>
        <w:tabs>
          <w:tab w:val="left" w:pos="1522"/>
        </w:tabs>
        <w:spacing w:before="138"/>
        <w:rPr>
          <w:sz w:val="24"/>
        </w:rPr>
      </w:pPr>
      <w:r>
        <w:rPr>
          <w:sz w:val="24"/>
        </w:rPr>
        <w:t>лица,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образование.</w:t>
      </w:r>
    </w:p>
    <w:p w:rsidR="00F85F04" w:rsidRDefault="00F85F04">
      <w:pPr>
        <w:pStyle w:val="a3"/>
        <w:spacing w:before="149"/>
      </w:pPr>
    </w:p>
    <w:p w:rsidR="00F85F04" w:rsidRDefault="00045099">
      <w:pPr>
        <w:pStyle w:val="1"/>
        <w:numPr>
          <w:ilvl w:val="0"/>
          <w:numId w:val="1"/>
        </w:numPr>
        <w:tabs>
          <w:tab w:val="left" w:pos="1054"/>
        </w:tabs>
        <w:ind w:left="1054" w:hanging="240"/>
      </w:pPr>
      <w:r>
        <w:t>Порядок</w:t>
      </w:r>
      <w:r>
        <w:rPr>
          <w:spacing w:val="-5"/>
        </w:rPr>
        <w:t xml:space="preserve"> </w:t>
      </w:r>
      <w:r>
        <w:t>и основания</w:t>
      </w:r>
      <w:r>
        <w:rPr>
          <w:spacing w:val="-3"/>
        </w:rPr>
        <w:t xml:space="preserve"> </w:t>
      </w:r>
      <w:r>
        <w:t>перевода</w:t>
      </w:r>
      <w:r>
        <w:rPr>
          <w:spacing w:val="-2"/>
        </w:rPr>
        <w:t xml:space="preserve"> обучающихся</w:t>
      </w:r>
    </w:p>
    <w:p w:rsidR="00F85F04" w:rsidRDefault="00F85F04">
      <w:pPr>
        <w:pStyle w:val="a3"/>
        <w:spacing w:before="137"/>
        <w:rPr>
          <w:b/>
        </w:rPr>
      </w:pPr>
    </w:p>
    <w:p w:rsidR="00F85F04" w:rsidRDefault="00045099">
      <w:pPr>
        <w:pStyle w:val="a4"/>
        <w:numPr>
          <w:ilvl w:val="1"/>
          <w:numId w:val="1"/>
        </w:numPr>
        <w:tabs>
          <w:tab w:val="left" w:pos="1235"/>
        </w:tabs>
        <w:spacing w:line="360" w:lineRule="auto"/>
        <w:ind w:right="114" w:firstLine="707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 по дополнительным профессиональным программам.</w:t>
      </w:r>
    </w:p>
    <w:p w:rsidR="00F85F04" w:rsidRDefault="00F85F04">
      <w:pPr>
        <w:pStyle w:val="a3"/>
        <w:spacing w:before="9"/>
      </w:pPr>
    </w:p>
    <w:p w:rsidR="00F85F04" w:rsidRDefault="00045099">
      <w:pPr>
        <w:pStyle w:val="1"/>
        <w:numPr>
          <w:ilvl w:val="0"/>
          <w:numId w:val="1"/>
        </w:numPr>
        <w:tabs>
          <w:tab w:val="left" w:pos="1054"/>
        </w:tabs>
        <w:ind w:left="1054" w:hanging="240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отчисления</w:t>
      </w:r>
      <w:r>
        <w:rPr>
          <w:spacing w:val="-2"/>
        </w:rPr>
        <w:t xml:space="preserve"> обучающихся</w:t>
      </w:r>
    </w:p>
    <w:p w:rsidR="00F85F04" w:rsidRDefault="00F85F04">
      <w:pPr>
        <w:pStyle w:val="a3"/>
        <w:spacing w:before="138"/>
        <w:rPr>
          <w:b/>
        </w:rPr>
      </w:pPr>
    </w:p>
    <w:p w:rsidR="00F85F04" w:rsidRDefault="00045099">
      <w:pPr>
        <w:pStyle w:val="a4"/>
        <w:numPr>
          <w:ilvl w:val="1"/>
          <w:numId w:val="1"/>
        </w:numPr>
        <w:tabs>
          <w:tab w:val="left" w:pos="1402"/>
          <w:tab w:val="left" w:pos="3422"/>
          <w:tab w:val="left" w:pos="4780"/>
          <w:tab w:val="left" w:pos="6497"/>
          <w:tab w:val="left" w:pos="6838"/>
          <w:tab w:val="left" w:pos="7620"/>
          <w:tab w:val="left" w:pos="7951"/>
        </w:tabs>
        <w:spacing w:line="360" w:lineRule="auto"/>
        <w:ind w:right="608" w:firstLine="707"/>
        <w:rPr>
          <w:sz w:val="24"/>
        </w:rPr>
      </w:pPr>
      <w:r>
        <w:rPr>
          <w:spacing w:val="-2"/>
          <w:sz w:val="24"/>
        </w:rPr>
        <w:t>Образовательные</w:t>
      </w:r>
      <w:r>
        <w:rPr>
          <w:sz w:val="24"/>
        </w:rPr>
        <w:tab/>
      </w:r>
      <w:r>
        <w:rPr>
          <w:spacing w:val="-2"/>
          <w:sz w:val="24"/>
        </w:rPr>
        <w:t>отношения</w:t>
      </w:r>
      <w:r>
        <w:rPr>
          <w:sz w:val="24"/>
        </w:rPr>
        <w:tab/>
      </w:r>
      <w:r>
        <w:rPr>
          <w:spacing w:val="-2"/>
          <w:sz w:val="24"/>
        </w:rPr>
        <w:t>прекращаются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связи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отчислением </w:t>
      </w:r>
      <w:r>
        <w:rPr>
          <w:sz w:val="24"/>
        </w:rPr>
        <w:t>обучающихся из Организации:</w:t>
      </w:r>
    </w:p>
    <w:p w:rsidR="00F85F04" w:rsidRDefault="00F85F04">
      <w:pPr>
        <w:pStyle w:val="a3"/>
        <w:spacing w:before="2"/>
      </w:pPr>
    </w:p>
    <w:p w:rsidR="00F85F04" w:rsidRDefault="00045099">
      <w:pPr>
        <w:pStyle w:val="a4"/>
        <w:numPr>
          <w:ilvl w:val="2"/>
          <w:numId w:val="1"/>
        </w:numPr>
        <w:tabs>
          <w:tab w:val="left" w:pos="1522"/>
        </w:tabs>
        <w:rPr>
          <w:rFonts w:ascii="Arial MT" w:hAnsi="Arial MT"/>
          <w:sz w:val="26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завершением </w:t>
      </w:r>
      <w:r>
        <w:rPr>
          <w:spacing w:val="-2"/>
          <w:sz w:val="24"/>
        </w:rPr>
        <w:t>обучения;</w:t>
      </w:r>
    </w:p>
    <w:p w:rsidR="00F85F04" w:rsidRDefault="00045099">
      <w:pPr>
        <w:pStyle w:val="a4"/>
        <w:numPr>
          <w:ilvl w:val="2"/>
          <w:numId w:val="1"/>
        </w:numPr>
        <w:tabs>
          <w:tab w:val="left" w:pos="1522"/>
        </w:tabs>
        <w:spacing w:before="135"/>
        <w:rPr>
          <w:rFonts w:ascii="Arial MT" w:hAnsi="Arial MT"/>
          <w:sz w:val="26"/>
        </w:rPr>
      </w:pPr>
      <w:r>
        <w:rPr>
          <w:sz w:val="24"/>
        </w:rPr>
        <w:t>досрочно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п.4.2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F85F04" w:rsidRDefault="00F85F04">
      <w:pPr>
        <w:rPr>
          <w:rFonts w:ascii="Arial MT" w:hAnsi="Arial MT"/>
          <w:sz w:val="26"/>
        </w:rPr>
        <w:sectPr w:rsidR="00F85F04">
          <w:pgSz w:w="11910" w:h="16840"/>
          <w:pgMar w:top="1080" w:right="720" w:bottom="280" w:left="1300" w:header="720" w:footer="720" w:gutter="0"/>
          <w:cols w:space="720"/>
        </w:sectPr>
      </w:pPr>
    </w:p>
    <w:p w:rsidR="00F85F04" w:rsidRDefault="00045099">
      <w:pPr>
        <w:pStyle w:val="a4"/>
        <w:numPr>
          <w:ilvl w:val="1"/>
          <w:numId w:val="1"/>
        </w:numPr>
        <w:tabs>
          <w:tab w:val="left" w:pos="1239"/>
        </w:tabs>
        <w:spacing w:before="76" w:line="360" w:lineRule="auto"/>
        <w:ind w:right="614" w:firstLine="707"/>
        <w:rPr>
          <w:sz w:val="24"/>
        </w:rPr>
      </w:pPr>
      <w:r>
        <w:rPr>
          <w:sz w:val="24"/>
        </w:rPr>
        <w:lastRenderedPageBreak/>
        <w:t>Образовательные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могут быть прекращены досрочно в следующих </w:t>
      </w:r>
      <w:r>
        <w:rPr>
          <w:spacing w:val="-2"/>
          <w:sz w:val="24"/>
        </w:rPr>
        <w:t>случаях:</w:t>
      </w:r>
    </w:p>
    <w:p w:rsidR="00F85F04" w:rsidRDefault="00F85F04">
      <w:pPr>
        <w:pStyle w:val="a3"/>
        <w:spacing w:before="5"/>
      </w:pPr>
    </w:p>
    <w:p w:rsidR="00F85F04" w:rsidRDefault="00045099">
      <w:pPr>
        <w:pStyle w:val="a4"/>
        <w:numPr>
          <w:ilvl w:val="2"/>
          <w:numId w:val="1"/>
        </w:numPr>
        <w:tabs>
          <w:tab w:val="left" w:pos="1520"/>
        </w:tabs>
        <w:spacing w:line="355" w:lineRule="auto"/>
        <w:ind w:left="106" w:right="112" w:firstLine="707"/>
        <w:jc w:val="both"/>
        <w:rPr>
          <w:rFonts w:ascii="Arial MT" w:hAnsi="Arial MT"/>
          <w:sz w:val="26"/>
        </w:rPr>
      </w:pPr>
      <w:r>
        <w:rPr>
          <w:sz w:val="24"/>
        </w:rPr>
        <w:t>по инициативе обучающегося или (законных представителей),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85F04" w:rsidRDefault="00045099">
      <w:pPr>
        <w:pStyle w:val="a4"/>
        <w:numPr>
          <w:ilvl w:val="2"/>
          <w:numId w:val="1"/>
        </w:numPr>
        <w:tabs>
          <w:tab w:val="left" w:pos="1520"/>
        </w:tabs>
        <w:spacing w:before="1" w:line="357" w:lineRule="auto"/>
        <w:ind w:left="106" w:right="120" w:firstLine="707"/>
        <w:jc w:val="both"/>
        <w:rPr>
          <w:rFonts w:ascii="Arial MT" w:hAnsi="Arial MT"/>
          <w:sz w:val="26"/>
        </w:rPr>
      </w:pPr>
      <w:r>
        <w:rPr>
          <w:sz w:val="24"/>
        </w:rPr>
        <w:t>по инициативе Организации в случае применения к обучающемуся отчисления как</w:t>
      </w:r>
      <w:r>
        <w:rPr>
          <w:spacing w:val="-9"/>
          <w:sz w:val="24"/>
        </w:rPr>
        <w:t xml:space="preserve"> </w:t>
      </w:r>
      <w:r>
        <w:rPr>
          <w:sz w:val="24"/>
        </w:rPr>
        <w:t>меры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0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по добросовестному освоению образовательной программы и выполнению учебного плана, а 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 установления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вине обучающегося его незаконное зачисление в Организацию;</w:t>
      </w:r>
    </w:p>
    <w:p w:rsidR="00F85F04" w:rsidRDefault="00045099">
      <w:pPr>
        <w:pStyle w:val="a4"/>
        <w:numPr>
          <w:ilvl w:val="2"/>
          <w:numId w:val="1"/>
        </w:numPr>
        <w:tabs>
          <w:tab w:val="left" w:pos="1520"/>
        </w:tabs>
        <w:spacing w:line="357" w:lineRule="auto"/>
        <w:ind w:left="106" w:right="115" w:firstLine="707"/>
        <w:jc w:val="both"/>
        <w:rPr>
          <w:rFonts w:ascii="Arial MT" w:hAnsi="Arial MT"/>
          <w:sz w:val="26"/>
        </w:rPr>
      </w:pPr>
      <w:r>
        <w:rPr>
          <w:sz w:val="24"/>
        </w:rPr>
        <w:t xml:space="preserve">двукратного </w:t>
      </w:r>
      <w:proofErr w:type="spellStart"/>
      <w:r>
        <w:rPr>
          <w:sz w:val="24"/>
        </w:rPr>
        <w:t>неперечисления</w:t>
      </w:r>
      <w:proofErr w:type="spellEnd"/>
      <w:r>
        <w:rPr>
          <w:sz w:val="24"/>
        </w:rPr>
        <w:t xml:space="preserve"> обучающимся, законным представителем обучающегося/заказчиком</w:t>
      </w:r>
      <w:r>
        <w:rPr>
          <w:spacing w:val="-1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сумме,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предусмотренные Договором на оказание платных образовательных услуг (при этом обучающийся, законный представитель обучающегося/заказчик обязаны погасить задолженность за оказанные до отчисления платные образовательные услуги в полном объеме);</w:t>
      </w:r>
    </w:p>
    <w:p w:rsidR="00F85F04" w:rsidRDefault="00045099">
      <w:pPr>
        <w:pStyle w:val="a4"/>
        <w:numPr>
          <w:ilvl w:val="2"/>
          <w:numId w:val="1"/>
        </w:numPr>
        <w:tabs>
          <w:tab w:val="left" w:pos="1520"/>
        </w:tabs>
        <w:spacing w:before="1" w:line="348" w:lineRule="auto"/>
        <w:ind w:left="106" w:right="119" w:firstLine="707"/>
        <w:jc w:val="both"/>
        <w:rPr>
          <w:rFonts w:ascii="Arial MT" w:hAnsi="Arial MT"/>
          <w:sz w:val="26"/>
        </w:rPr>
      </w:pPr>
      <w:proofErr w:type="spellStart"/>
      <w:r>
        <w:rPr>
          <w:sz w:val="24"/>
        </w:rPr>
        <w:t>непрохождения</w:t>
      </w:r>
      <w:proofErr w:type="spellEnd"/>
      <w:r>
        <w:rPr>
          <w:sz w:val="24"/>
        </w:rPr>
        <w:t xml:space="preserve"> обучающимся промежуточной и/или итоговой аттестации в рамках нормативного срока освоения программы курса;</w:t>
      </w:r>
    </w:p>
    <w:p w:rsidR="00F85F04" w:rsidRDefault="00045099">
      <w:pPr>
        <w:pStyle w:val="a4"/>
        <w:numPr>
          <w:ilvl w:val="2"/>
          <w:numId w:val="1"/>
        </w:numPr>
        <w:tabs>
          <w:tab w:val="left" w:pos="1520"/>
        </w:tabs>
        <w:spacing w:before="13" w:line="350" w:lineRule="auto"/>
        <w:ind w:left="106" w:right="114" w:firstLine="707"/>
        <w:jc w:val="both"/>
        <w:rPr>
          <w:rFonts w:ascii="Arial MT" w:hAnsi="Arial MT"/>
          <w:sz w:val="26"/>
        </w:rPr>
      </w:pPr>
      <w:r>
        <w:rPr>
          <w:sz w:val="24"/>
        </w:rPr>
        <w:t xml:space="preserve">по обстоятельствам, не зависящим от воли обучающегося или (законных </w:t>
      </w:r>
      <w:r>
        <w:rPr>
          <w:spacing w:val="-2"/>
          <w:sz w:val="24"/>
        </w:rPr>
        <w:t>представителей)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числе в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F85F04" w:rsidRDefault="00F85F04">
      <w:pPr>
        <w:pStyle w:val="a3"/>
        <w:spacing w:before="13"/>
      </w:pPr>
    </w:p>
    <w:p w:rsidR="00F85F04" w:rsidRDefault="00045099">
      <w:pPr>
        <w:pStyle w:val="a4"/>
        <w:numPr>
          <w:ilvl w:val="1"/>
          <w:numId w:val="1"/>
        </w:numPr>
        <w:tabs>
          <w:tab w:val="left" w:pos="1521"/>
        </w:tabs>
        <w:spacing w:before="1" w:line="360" w:lineRule="auto"/>
        <w:ind w:right="118" w:firstLine="707"/>
        <w:jc w:val="both"/>
        <w:rPr>
          <w:sz w:val="24"/>
        </w:rPr>
      </w:pPr>
      <w:r>
        <w:rPr>
          <w:sz w:val="24"/>
        </w:rPr>
        <w:t>Досрочное прекращение образовательных отношений по инициативе обучающегося или (законных представителей) обучающегося не влечет за собой возникновение каких-либо дополнительных, в том числе материальных, обязательств указанного обучающегося, заказчика перед Организацией.</w:t>
      </w:r>
    </w:p>
    <w:p w:rsidR="00F85F04" w:rsidRDefault="00045099">
      <w:pPr>
        <w:pStyle w:val="a4"/>
        <w:numPr>
          <w:ilvl w:val="1"/>
          <w:numId w:val="1"/>
        </w:numPr>
        <w:tabs>
          <w:tab w:val="left" w:pos="1521"/>
        </w:tabs>
        <w:spacing w:line="360" w:lineRule="auto"/>
        <w:ind w:right="120" w:firstLine="707"/>
        <w:jc w:val="both"/>
        <w:rPr>
          <w:sz w:val="24"/>
        </w:rPr>
      </w:pPr>
      <w:r>
        <w:rPr>
          <w:sz w:val="24"/>
        </w:rPr>
        <w:t>Основанием для прекращения образовательных отношений является приказ директора Организации об отчислении обучающегося из Организации.</w:t>
      </w:r>
    </w:p>
    <w:p w:rsidR="00F85F04" w:rsidRDefault="00045099">
      <w:pPr>
        <w:pStyle w:val="a4"/>
        <w:numPr>
          <w:ilvl w:val="1"/>
          <w:numId w:val="1"/>
        </w:numPr>
        <w:tabs>
          <w:tab w:val="left" w:pos="1521"/>
        </w:tabs>
        <w:spacing w:line="360" w:lineRule="auto"/>
        <w:ind w:right="117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досрочном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оказание платных образовательных 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расторгается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отчислении обучающегося из Организации.</w:t>
      </w:r>
    </w:p>
    <w:p w:rsidR="00F85F04" w:rsidRDefault="00045099">
      <w:pPr>
        <w:pStyle w:val="a4"/>
        <w:numPr>
          <w:ilvl w:val="1"/>
          <w:numId w:val="1"/>
        </w:numPr>
        <w:tabs>
          <w:tab w:val="left" w:pos="1521"/>
        </w:tabs>
        <w:spacing w:line="360" w:lineRule="auto"/>
        <w:ind w:right="120" w:firstLine="707"/>
        <w:jc w:val="both"/>
        <w:rPr>
          <w:sz w:val="24"/>
        </w:rPr>
      </w:pPr>
      <w:r>
        <w:rPr>
          <w:sz w:val="24"/>
        </w:rPr>
        <w:t>Права и обязанности обучающегося, предусмотренные законодательством об образовании и локальными нормативными актами Организации, прекращаются с даты его отчисления из Организации.</w:t>
      </w:r>
    </w:p>
    <w:p w:rsidR="00F85F04" w:rsidRDefault="00045099">
      <w:pPr>
        <w:pStyle w:val="a4"/>
        <w:numPr>
          <w:ilvl w:val="1"/>
          <w:numId w:val="1"/>
        </w:numPr>
        <w:tabs>
          <w:tab w:val="left" w:pos="1522"/>
          <w:tab w:val="left" w:pos="5771"/>
        </w:tabs>
        <w:spacing w:before="1"/>
        <w:ind w:left="1522" w:hanging="708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52"/>
          <w:w w:val="150"/>
          <w:sz w:val="24"/>
        </w:rPr>
        <w:t xml:space="preserve">  </w:t>
      </w:r>
      <w:r>
        <w:rPr>
          <w:sz w:val="24"/>
        </w:rPr>
        <w:t>досрочном</w:t>
      </w:r>
      <w:proofErr w:type="gramEnd"/>
      <w:r>
        <w:rPr>
          <w:spacing w:val="62"/>
          <w:w w:val="150"/>
          <w:sz w:val="24"/>
        </w:rPr>
        <w:t xml:space="preserve">  </w:t>
      </w:r>
      <w:r>
        <w:rPr>
          <w:spacing w:val="-2"/>
          <w:sz w:val="24"/>
        </w:rPr>
        <w:t>прекращении</w:t>
      </w:r>
      <w:r>
        <w:rPr>
          <w:sz w:val="24"/>
        </w:rPr>
        <w:tab/>
        <w:t>образовательных</w:t>
      </w:r>
      <w:r>
        <w:rPr>
          <w:spacing w:val="61"/>
          <w:sz w:val="24"/>
        </w:rPr>
        <w:t xml:space="preserve">   </w:t>
      </w:r>
      <w:r>
        <w:rPr>
          <w:spacing w:val="-2"/>
          <w:sz w:val="24"/>
        </w:rPr>
        <w:t>отношений</w:t>
      </w:r>
    </w:p>
    <w:p w:rsidR="00F85F04" w:rsidRDefault="00045099">
      <w:pPr>
        <w:pStyle w:val="a3"/>
        <w:spacing w:before="136"/>
        <w:ind w:left="814"/>
        <w:jc w:val="both"/>
      </w:pPr>
      <w:r>
        <w:t>организация,</w:t>
      </w:r>
      <w:r>
        <w:rPr>
          <w:spacing w:val="59"/>
        </w:rPr>
        <w:t xml:space="preserve"> </w:t>
      </w:r>
      <w:r>
        <w:t>осуществляющая</w:t>
      </w:r>
      <w:r>
        <w:rPr>
          <w:spacing w:val="60"/>
        </w:rPr>
        <w:t xml:space="preserve"> </w:t>
      </w:r>
      <w:r>
        <w:t>образовательную</w:t>
      </w:r>
      <w:r>
        <w:rPr>
          <w:spacing w:val="62"/>
        </w:rPr>
        <w:t xml:space="preserve"> </w:t>
      </w:r>
      <w:r>
        <w:t>деятельность,</w:t>
      </w:r>
      <w:r>
        <w:rPr>
          <w:spacing w:val="59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трехдневный</w:t>
      </w:r>
      <w:r>
        <w:rPr>
          <w:spacing w:val="61"/>
        </w:rPr>
        <w:t xml:space="preserve"> </w:t>
      </w:r>
      <w:r>
        <w:rPr>
          <w:spacing w:val="-4"/>
        </w:rPr>
        <w:t>срок</w:t>
      </w:r>
    </w:p>
    <w:p w:rsidR="00F85F04" w:rsidRDefault="00F85F04">
      <w:pPr>
        <w:jc w:val="both"/>
        <w:sectPr w:rsidR="00F85F04">
          <w:pgSz w:w="11910" w:h="16840"/>
          <w:pgMar w:top="1080" w:right="720" w:bottom="280" w:left="1300" w:header="720" w:footer="720" w:gutter="0"/>
          <w:cols w:space="720"/>
        </w:sectPr>
      </w:pPr>
    </w:p>
    <w:p w:rsidR="00F85F04" w:rsidRDefault="00045099">
      <w:pPr>
        <w:pStyle w:val="a3"/>
        <w:spacing w:before="76" w:line="362" w:lineRule="auto"/>
        <w:ind w:left="106" w:right="118"/>
        <w:jc w:val="both"/>
      </w:pPr>
      <w:r>
        <w:lastRenderedPageBreak/>
        <w:t>после издания распорядительного акта об отчислении обучающегося выдает лицу, отчисленному</w:t>
      </w:r>
      <w:r>
        <w:rPr>
          <w:spacing w:val="-1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этой</w:t>
      </w:r>
      <w:r>
        <w:rPr>
          <w:spacing w:val="-9"/>
        </w:rPr>
        <w:t xml:space="preserve"> </w:t>
      </w:r>
      <w:r>
        <w:t>организации,</w:t>
      </w:r>
      <w:r>
        <w:rPr>
          <w:spacing w:val="-10"/>
        </w:rPr>
        <w:t xml:space="preserve"> </w:t>
      </w:r>
      <w:r>
        <w:t>справку</w:t>
      </w:r>
      <w:r>
        <w:rPr>
          <w:spacing w:val="-1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обучении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 xml:space="preserve">60 Федерального закона </w:t>
      </w:r>
      <w:r>
        <w:rPr>
          <w:noProof/>
          <w:spacing w:val="-1"/>
          <w:lang w:eastAsia="ru-RU"/>
        </w:rPr>
        <w:drawing>
          <wp:inline distT="0" distB="0" distL="0" distR="0">
            <wp:extent cx="283463" cy="12649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t>образовании”.</w:t>
      </w:r>
    </w:p>
    <w:p w:rsidR="00F85F04" w:rsidRDefault="00F85F04">
      <w:pPr>
        <w:pStyle w:val="a3"/>
        <w:spacing w:before="1"/>
      </w:pPr>
    </w:p>
    <w:p w:rsidR="00F85F04" w:rsidRDefault="00045099">
      <w:pPr>
        <w:pStyle w:val="1"/>
        <w:numPr>
          <w:ilvl w:val="0"/>
          <w:numId w:val="1"/>
        </w:numPr>
        <w:tabs>
          <w:tab w:val="left" w:pos="1054"/>
        </w:tabs>
        <w:ind w:left="1054" w:hanging="240"/>
      </w:pPr>
      <w:r>
        <w:t>Восстановление</w:t>
      </w:r>
      <w:r>
        <w:rPr>
          <w:spacing w:val="-4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rPr>
          <w:spacing w:val="-2"/>
        </w:rPr>
        <w:t>обучавшихся</w:t>
      </w:r>
    </w:p>
    <w:p w:rsidR="00F85F04" w:rsidRDefault="00F85F04">
      <w:pPr>
        <w:pStyle w:val="a3"/>
        <w:spacing w:before="137"/>
        <w:rPr>
          <w:b/>
        </w:rPr>
      </w:pPr>
    </w:p>
    <w:p w:rsidR="00F85F04" w:rsidRDefault="00045099">
      <w:pPr>
        <w:pStyle w:val="a4"/>
        <w:numPr>
          <w:ilvl w:val="1"/>
          <w:numId w:val="1"/>
        </w:numPr>
        <w:tabs>
          <w:tab w:val="left" w:pos="1235"/>
        </w:tabs>
        <w:spacing w:line="360" w:lineRule="auto"/>
        <w:ind w:right="122" w:firstLine="707"/>
        <w:rPr>
          <w:sz w:val="24"/>
        </w:rPr>
      </w:pP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отчисленное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восстановлению,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 16 части статьи 34, части 1 статьи 62 ФЗ № 273 «Об образовании».</w:t>
      </w:r>
    </w:p>
    <w:p w:rsidR="00F85F04" w:rsidRDefault="00F85F04">
      <w:pPr>
        <w:pStyle w:val="a3"/>
        <w:spacing w:before="9"/>
      </w:pPr>
    </w:p>
    <w:p w:rsidR="00F85F04" w:rsidRDefault="00045099">
      <w:pPr>
        <w:pStyle w:val="1"/>
        <w:numPr>
          <w:ilvl w:val="0"/>
          <w:numId w:val="1"/>
        </w:numPr>
        <w:tabs>
          <w:tab w:val="left" w:pos="1054"/>
        </w:tabs>
        <w:spacing w:before="1"/>
        <w:ind w:left="1054" w:hanging="240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F85F04" w:rsidRDefault="00F85F04">
      <w:pPr>
        <w:pStyle w:val="a3"/>
        <w:spacing w:before="137"/>
        <w:rPr>
          <w:b/>
        </w:rPr>
      </w:pPr>
    </w:p>
    <w:p w:rsidR="00F85F04" w:rsidRDefault="00045099">
      <w:pPr>
        <w:pStyle w:val="a4"/>
        <w:numPr>
          <w:ilvl w:val="1"/>
          <w:numId w:val="1"/>
        </w:numPr>
        <w:tabs>
          <w:tab w:val="left" w:pos="1294"/>
        </w:tabs>
        <w:ind w:left="1294" w:hanging="480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 силу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утверждения.</w:t>
      </w:r>
    </w:p>
    <w:p w:rsidR="00F85F04" w:rsidRDefault="00F85F04">
      <w:pPr>
        <w:pStyle w:val="a3"/>
        <w:spacing w:before="142"/>
      </w:pPr>
    </w:p>
    <w:p w:rsidR="00F85F04" w:rsidRDefault="00045099">
      <w:pPr>
        <w:pStyle w:val="a4"/>
        <w:numPr>
          <w:ilvl w:val="1"/>
          <w:numId w:val="1"/>
        </w:numPr>
        <w:tabs>
          <w:tab w:val="left" w:pos="1234"/>
        </w:tabs>
        <w:ind w:left="1234" w:hanging="420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Интернет.</w:t>
      </w:r>
    </w:p>
    <w:p w:rsidR="00F85F04" w:rsidRDefault="00F85F04">
      <w:pPr>
        <w:pStyle w:val="a3"/>
        <w:spacing w:before="141"/>
      </w:pPr>
    </w:p>
    <w:p w:rsidR="00F85F04" w:rsidRDefault="00045099">
      <w:pPr>
        <w:pStyle w:val="a4"/>
        <w:numPr>
          <w:ilvl w:val="1"/>
          <w:numId w:val="1"/>
        </w:numPr>
        <w:tabs>
          <w:tab w:val="left" w:pos="1235"/>
        </w:tabs>
        <w:spacing w:line="360" w:lineRule="auto"/>
        <w:ind w:right="112" w:firstLine="707"/>
        <w:rPr>
          <w:sz w:val="24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новой </w:t>
      </w:r>
      <w:r>
        <w:rPr>
          <w:spacing w:val="-2"/>
          <w:sz w:val="24"/>
        </w:rPr>
        <w:t>редакции.</w:t>
      </w:r>
    </w:p>
    <w:sectPr w:rsidR="00F85F04">
      <w:pgSz w:w="11910" w:h="16840"/>
      <w:pgMar w:top="108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744B"/>
    <w:multiLevelType w:val="multilevel"/>
    <w:tmpl w:val="AA646B7A"/>
    <w:lvl w:ilvl="0">
      <w:start w:val="1"/>
      <w:numFmt w:val="decimal"/>
      <w:lvlText w:val="%1."/>
      <w:lvlJc w:val="left"/>
      <w:pPr>
        <w:ind w:left="152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2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6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5F04"/>
    <w:rsid w:val="00045099"/>
    <w:rsid w:val="005763B7"/>
    <w:rsid w:val="00D7552E"/>
    <w:rsid w:val="00F27957"/>
    <w:rsid w:val="00F8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93F1"/>
  <w15:docId w15:val="{3CBE6B87-A491-40F9-8ADF-E743095D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Centr-204-1</cp:lastModifiedBy>
  <cp:revision>4</cp:revision>
  <dcterms:created xsi:type="dcterms:W3CDTF">2024-10-28T07:41:00Z</dcterms:created>
  <dcterms:modified xsi:type="dcterms:W3CDTF">2024-11-02T06:40:00Z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2016</vt:lpwstr>
  </property>
</Properties>
</file>